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A2E79">
      <w:pPr>
        <w:pStyle w:val="8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INFORME</w:t>
      </w:r>
      <w:r>
        <w:rPr>
          <w:rFonts w:asciiTheme="minorHAnsi" w:hAnsiTheme="minorHAnsi" w:cstheme="minorHAnsi"/>
          <w:spacing w:val="-2"/>
        </w:rPr>
        <w:t xml:space="preserve"> </w:t>
      </w:r>
      <w:r>
        <w:rPr>
          <w:rFonts w:asciiTheme="minorHAnsi" w:hAnsiTheme="minorHAnsi" w:cstheme="minorHAnsi"/>
        </w:rPr>
        <w:t>DE</w:t>
      </w:r>
      <w:r>
        <w:rPr>
          <w:rFonts w:asciiTheme="minorHAnsi" w:hAnsiTheme="minorHAnsi" w:cstheme="minorHAnsi"/>
          <w:spacing w:val="-1"/>
        </w:rPr>
        <w:t xml:space="preserve"> </w:t>
      </w:r>
      <w:r>
        <w:rPr>
          <w:rFonts w:asciiTheme="minorHAnsi" w:hAnsiTheme="minorHAnsi" w:cstheme="minorHAnsi"/>
        </w:rPr>
        <w:t xml:space="preserve">EVIDENCIAS MES DE </w:t>
      </w:r>
      <w:r>
        <w:rPr>
          <w:rFonts w:hint="default" w:asciiTheme="minorHAnsi" w:hAnsiTheme="minorHAnsi" w:cstheme="minorHAnsi"/>
          <w:lang w:val="es-ES"/>
        </w:rPr>
        <w:t>NOVIEMBRE</w:t>
      </w:r>
      <w:r>
        <w:rPr>
          <w:rFonts w:asciiTheme="minorHAnsi" w:hAnsiTheme="minorHAnsi" w:cstheme="minorHAnsi"/>
        </w:rPr>
        <w:t xml:space="preserve"> 2025</w:t>
      </w:r>
    </w:p>
    <w:p w14:paraId="74A5CB32">
      <w:pPr>
        <w:pStyle w:val="7"/>
        <w:rPr>
          <w:rFonts w:asciiTheme="minorHAnsi" w:hAnsiTheme="minorHAnsi" w:cstheme="minorHAnsi"/>
          <w:b/>
        </w:rPr>
      </w:pPr>
    </w:p>
    <w:p w14:paraId="7F163E74">
      <w:pPr>
        <w:pStyle w:val="7"/>
        <w:ind w:right="136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Instructora </w:t>
      </w:r>
      <w:r>
        <w:rPr>
          <w:rFonts w:asciiTheme="minorHAnsi" w:hAnsiTheme="minorHAnsi" w:cstheme="minorHAnsi"/>
          <w:i/>
        </w:rPr>
        <w:t>CLAUDIA MILENA GÓMEZ ARIAS</w:t>
      </w:r>
      <w:r>
        <w:rPr>
          <w:rFonts w:asciiTheme="minorHAnsi" w:hAnsiTheme="minorHAnsi" w:cstheme="minorHAnsi"/>
        </w:rPr>
        <w:t>, contrato No</w:t>
      </w:r>
      <w:r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Theme="minorHAnsi" w:hAnsiTheme="minorHAnsi" w:cstheme="minorHAnsi"/>
        </w:rPr>
        <w:t xml:space="preserve"> 7477287 de 2025</w:t>
      </w:r>
    </w:p>
    <w:p w14:paraId="41C1E1A0">
      <w:pPr>
        <w:pStyle w:val="7"/>
        <w:ind w:right="136"/>
        <w:jc w:val="both"/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  <w:t>Supervisor del contrato: Jhon Felipe Vidal López.</w:t>
      </w:r>
    </w:p>
    <w:p w14:paraId="6D684829">
      <w:pPr>
        <w:pStyle w:val="7"/>
        <w:rPr>
          <w:rFonts w:asciiTheme="minorHAnsi" w:hAnsiTheme="minorHAnsi" w:cstheme="minorHAnsi"/>
        </w:rPr>
      </w:pPr>
    </w:p>
    <w:p w14:paraId="302BFBA9">
      <w:pPr>
        <w:pStyle w:val="7"/>
        <w:rPr>
          <w:sz w:val="22"/>
          <w:szCs w:val="22"/>
        </w:rPr>
      </w:pPr>
      <w:r>
        <w:rPr>
          <w:rFonts w:asciiTheme="minorHAnsi" w:hAnsiTheme="minorHAnsi" w:cstheme="minorHAnsi"/>
        </w:rPr>
        <w:t>Durante este mes se realiza</w:t>
      </w:r>
      <w:r>
        <w:rPr>
          <w:rFonts w:hint="default" w:asciiTheme="minorHAnsi" w:hAnsiTheme="minorHAnsi" w:cstheme="minorHAnsi"/>
          <w:lang w:val="es-ES"/>
        </w:rPr>
        <w:t xml:space="preserve"> </w:t>
      </w:r>
      <w:r>
        <w:rPr>
          <w:rFonts w:asciiTheme="minorHAnsi" w:hAnsiTheme="minorHAnsi" w:cstheme="minorHAnsi"/>
        </w:rPr>
        <w:t xml:space="preserve">Planeación etapa productiva de la ficha asignada por la coordinación académica para realizar seguimiento </w:t>
      </w:r>
      <w:r>
        <w:rPr>
          <w:sz w:val="22"/>
          <w:szCs w:val="22"/>
        </w:rPr>
        <w:t>2823040 – Tecnólogo Negociación Internacional</w:t>
      </w:r>
    </w:p>
    <w:p w14:paraId="0A5A02E7">
      <w:pPr>
        <w:pStyle w:val="7"/>
        <w:rPr>
          <w:rFonts w:asciiTheme="minorHAnsi" w:hAnsiTheme="minorHAnsi" w:cstheme="minorHAnsi"/>
        </w:rPr>
      </w:pPr>
    </w:p>
    <w:tbl>
      <w:tblPr>
        <w:tblStyle w:val="9"/>
        <w:tblW w:w="0" w:type="auto"/>
        <w:tblInd w:w="-7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"/>
        <w:gridCol w:w="8558"/>
      </w:tblGrid>
      <w:tr w14:paraId="49ECC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Before w:w="0" w:type="auto"/>
        </w:trPr>
        <w:tc>
          <w:tcPr>
            <w:tcW w:w="9016" w:type="dxa"/>
            <w:gridSpan w:val="2"/>
          </w:tcPr>
          <w:p w14:paraId="3BC2FBAF">
            <w:pPr>
              <w:pStyle w:val="7"/>
              <w:jc w:val="center"/>
              <w:rPr>
                <w:rFonts w:asciiTheme="minorHAnsi" w:hAnsiTheme="minorHAnsi" w:cstheme="minorHAnsi"/>
                <w:highlight w:val="yellow"/>
              </w:rPr>
            </w:pPr>
            <w:r>
              <w:rPr>
                <w:rFonts w:asciiTheme="minorHAnsi" w:hAnsiTheme="minorHAnsi" w:cstheme="minorHAnsi"/>
                <w:highlight w:val="yellow"/>
              </w:rPr>
              <w:t>Matriz de seguimiento ficha 2823040</w:t>
            </w:r>
          </w:p>
          <w:p w14:paraId="03B003F0">
            <w:pPr>
              <w:pStyle w:val="7"/>
              <w:jc w:val="center"/>
              <w:rPr>
                <w:rFonts w:asciiTheme="minorHAnsi" w:hAnsiTheme="minorHAnsi" w:cstheme="minorHAnsi"/>
                <w:highlight w:val="yellow"/>
              </w:rPr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475F0">
            <w:pPr>
              <w:pStyle w:val="7"/>
              <w:jc w:val="center"/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4FEDF9">
            <w:pPr>
              <w:pStyle w:val="7"/>
              <w:jc w:val="center"/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9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4123B">
            <w:pPr>
              <w:pStyle w:val="7"/>
              <w:jc w:val="center"/>
              <w:rPr>
                <w:rFonts w:asciiTheme="minorHAnsi" w:hAnsiTheme="minorHAnsi" w:cstheme="minorHAnsi"/>
                <w:highlight w:val="yellow"/>
              </w:rPr>
            </w:pPr>
            <w:r>
              <w:rPr>
                <w:rFonts w:asciiTheme="minorHAnsi" w:hAnsiTheme="minorHAnsi" w:cstheme="minorHAnsi"/>
                <w:highlight w:val="yellow"/>
              </w:rPr>
              <w:t>Carpeta Google Drive de la ficha 2823040 para la consolidación de evidencias y otros documentos de la ejecución de la etapa productiva de los aprendices</w:t>
            </w:r>
          </w:p>
          <w:p w14:paraId="2585BC8C">
            <w:pPr>
              <w:pStyle w:val="7"/>
              <w:jc w:val="center"/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4046825C">
            <w:pPr>
              <w:pStyle w:val="7"/>
              <w:jc w:val="center"/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14:paraId="03123783">
            <w:pPr>
              <w:pStyle w:val="7"/>
              <w:jc w:val="center"/>
              <w:rPr>
                <w:rFonts w:asciiTheme="minorHAnsi" w:hAnsiTheme="minorHAnsi" w:cstheme="minorHAnsi"/>
              </w:rPr>
            </w:pPr>
            <w:r>
              <w:fldChar w:fldCharType="begin"/>
            </w:r>
            <w:r>
              <w:instrText xml:space="preserve"> HYPERLINK "https://drive.google.com/drive/folders/16MlYR3Ck4GZvh0FwFYoNPE2FfoSm0lFy" </w:instrText>
            </w:r>
            <w:r>
              <w:fldChar w:fldCharType="separate"/>
            </w:r>
            <w:r>
              <w:rPr>
                <w:rStyle w:val="4"/>
                <w:rFonts w:asciiTheme="minorHAnsi" w:hAnsiTheme="minorHAnsi" w:cstheme="minorHAnsi"/>
              </w:rPr>
              <w:t>https://drive.google.com/drive/folders/16MlYR3Ck4GZvh0FwFYoNPE2FfoSm0lFy</w:t>
            </w:r>
            <w:r>
              <w:rPr>
                <w:rStyle w:val="4"/>
                <w:rFonts w:asciiTheme="minorHAnsi" w:hAnsiTheme="minorHAnsi" w:cstheme="minorHAnsi"/>
              </w:rPr>
              <w:fldChar w:fldCharType="end"/>
            </w:r>
            <w:r>
              <w:rPr>
                <w:rFonts w:asciiTheme="minorHAnsi" w:hAnsiTheme="minorHAnsi" w:cstheme="minorHAnsi"/>
              </w:rPr>
              <w:t xml:space="preserve"> </w:t>
            </w:r>
          </w:p>
          <w:p w14:paraId="2DE191E5">
            <w:pPr>
              <w:pStyle w:val="7"/>
              <w:jc w:val="center"/>
              <w:rPr>
                <w:rFonts w:hint="default" w:asciiTheme="minorHAnsi" w:hAnsiTheme="minorHAnsi" w:cstheme="minorHAnsi"/>
                <w:lang w:val="es-ES"/>
              </w:rPr>
            </w:pPr>
          </w:p>
          <w:p w14:paraId="2557A4BE">
            <w:pPr>
              <w:pStyle w:val="7"/>
              <w:jc w:val="center"/>
              <w:rPr>
                <w:rFonts w:hint="default" w:asciiTheme="minorHAnsi" w:hAnsiTheme="minorHAnsi" w:cstheme="minorHAnsi"/>
                <w:lang w:val="es-ES"/>
              </w:rPr>
            </w:pPr>
            <w:r>
              <w:rPr>
                <w:rFonts w:hint="default" w:asciiTheme="minorHAnsi" w:hAnsiTheme="minorHAnsi" w:cstheme="minorHAnsi"/>
                <w:lang w:val="es-ES"/>
              </w:rPr>
              <w:t>PROGRAMACION MOMENTO #1</w:t>
            </w:r>
            <w:r>
              <w:rPr>
                <w:rFonts w:asciiTheme="minorHAnsi" w:hAnsiTheme="minorHAnsi" w:cstheme="minorHAnsi"/>
              </w:rPr>
              <w:t xml:space="preserve">  ETAPA PRODUCTIVA DE LA FICHA 2823040 NEGOCIACIÓN INTERNACIONAL</w:t>
            </w:r>
            <w:r>
              <w:rPr>
                <w:rFonts w:hint="default" w:asciiTheme="minorHAnsi" w:hAnsiTheme="minorHAnsi" w:cstheme="minorHAnsi"/>
                <w:lang w:val="es-ES"/>
              </w:rPr>
              <w:t xml:space="preserve"> APRENDICES QUE INICIAN PRÁCTICA_NOV_2025</w:t>
            </w:r>
          </w:p>
          <w:p w14:paraId="145D6BA2">
            <w:pPr>
              <w:pStyle w:val="7"/>
              <w:jc w:val="both"/>
              <w:rPr>
                <w:rFonts w:hint="default"/>
                <w:lang w:val="es-ES"/>
              </w:rPr>
            </w:pPr>
          </w:p>
          <w:p w14:paraId="00523AB4">
            <w:pPr>
              <w:pStyle w:val="7"/>
              <w:jc w:val="center"/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1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526E9">
            <w:pPr>
              <w:pStyle w:val="7"/>
              <w:jc w:val="center"/>
            </w:pPr>
          </w:p>
          <w:p w14:paraId="2DE20167">
            <w:pPr>
              <w:pStyle w:val="7"/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t>Capacitación a aprendices de fichas virtuales en etapa productiva: 2878804 - 3335623 - 3335793 - 3336066 - 3336067   del Formato F165 y las alternativas de etapa productiva.</w:t>
            </w:r>
          </w:p>
          <w:p w14:paraId="0DABB6E3">
            <w:pPr>
              <w:pStyle w:val="7"/>
              <w:jc w:val="both"/>
              <w:rPr>
                <w:rFonts w:hint="default"/>
                <w:lang w:val="es-ES"/>
              </w:rPr>
            </w:pPr>
          </w:p>
          <w:p w14:paraId="56D40896">
            <w:pPr>
              <w:pStyle w:val="7"/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drawing>
                <wp:inline distT="0" distB="0" distL="114300" distR="114300">
                  <wp:extent cx="5535295" cy="3108960"/>
                  <wp:effectExtent l="0" t="0" r="8255" b="15240"/>
                  <wp:docPr id="12" name="Imagen 12" descr="Imagen de WhatsApp 2025-10-27 a las 19.40.35_20f6c24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Imagen de WhatsApp 2025-10-27 a las 19.40.35_20f6c24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295" cy="310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/>
                <w:lang w:val="es-ES"/>
              </w:rPr>
              <w:drawing>
                <wp:inline distT="0" distB="0" distL="114300" distR="114300">
                  <wp:extent cx="5535295" cy="3108960"/>
                  <wp:effectExtent l="0" t="0" r="8255" b="15240"/>
                  <wp:docPr id="13" name="Imagen 13" descr="Imagen de WhatsApp 2025-10-28 a las 21.09.13_c7546f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3" descr="Imagen de WhatsApp 2025-10-28 a las 21.09.13_c7546f2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295" cy="310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/>
                <w:lang w:val="es-ES"/>
              </w:rPr>
              <w:drawing>
                <wp:inline distT="0" distB="0" distL="114300" distR="114300">
                  <wp:extent cx="5535295" cy="3108960"/>
                  <wp:effectExtent l="0" t="0" r="8255" b="15240"/>
                  <wp:docPr id="15" name="Imagen 15" descr="Imagen de WhatsApp 2025-11-04 a las 20.13.49_3cef094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 descr="Imagen de WhatsApp 2025-11-04 a las 20.13.49_3cef094c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295" cy="310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A86DDB">
            <w:pPr>
              <w:pStyle w:val="7"/>
              <w:jc w:val="center"/>
              <w:rPr>
                <w:rFonts w:hint="default"/>
                <w:lang w:val="es-ES"/>
              </w:rPr>
            </w:pPr>
            <w:r>
              <w:drawing>
                <wp:inline distT="0" distB="0" distL="114300" distR="114300">
                  <wp:extent cx="5542915" cy="3116580"/>
                  <wp:effectExtent l="0" t="0" r="635" b="7620"/>
                  <wp:docPr id="1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8466D"/>
          <w:p w14:paraId="5A442CCA">
            <w:pPr>
              <w:pStyle w:val="7"/>
              <w:jc w:val="center"/>
              <w:rPr>
                <w:rFonts w:hint="default" w:asciiTheme="minorHAnsi" w:hAnsiTheme="minorHAnsi" w:cstheme="minorHAnsi"/>
                <w:highlight w:val="yellow"/>
                <w:lang w:val="es-ES"/>
              </w:rPr>
            </w:pPr>
            <w:r>
              <w:rPr>
                <w:rFonts w:asciiTheme="minorHAnsi" w:hAnsiTheme="minorHAnsi" w:cstheme="minorHAnsi"/>
                <w:highlight w:val="yellow"/>
              </w:rPr>
              <w:t>Imágenes tomadas de</w:t>
            </w:r>
            <w:r>
              <w:rPr>
                <w:rFonts w:hint="default" w:asciiTheme="minorHAnsi" w:hAnsiTheme="minorHAnsi" w:cstheme="minorHAnsi"/>
                <w:highlight w:val="yellow"/>
                <w:lang w:val="es-ES"/>
              </w:rPr>
              <w:t>l registro fotográfico personal</w:t>
            </w:r>
          </w:p>
          <w:p w14:paraId="0E7F6FB3">
            <w:pPr>
              <w:rPr>
                <w:rFonts w:asciiTheme="minorHAnsi" w:hAnsiTheme="minorHAnsi" w:cstheme="minorHAnsi"/>
                <w:highlight w:val="yellow"/>
              </w:rPr>
            </w:pPr>
          </w:p>
        </w:tc>
      </w:tr>
      <w:tr w14:paraId="3FAE5E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Before w:w="0" w:type="auto"/>
        </w:trPr>
        <w:tc>
          <w:tcPr>
            <w:tcW w:w="9016" w:type="dxa"/>
            <w:gridSpan w:val="2"/>
          </w:tcPr>
          <w:p w14:paraId="3229D249">
            <w:pPr>
              <w:jc w:val="center"/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</w:pPr>
            <w:r>
              <w:rPr>
                <w:rFonts w:hint="default" w:asciiTheme="minorHAnsi" w:hAnsiTheme="minorHAnsi" w:cstheme="minorHAnsi"/>
                <w:b/>
                <w:bCs/>
                <w:sz w:val="28"/>
                <w:szCs w:val="28"/>
                <w:highlight w:val="none"/>
                <w:lang w:val="es-ES"/>
              </w:rPr>
              <w:t xml:space="preserve">SEGUIMIENTOS ETAPA PRODUCTIVA FICHAS </w:t>
            </w:r>
            <w:r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  <w:t>2875700 - 2924962 - 3064415</w:t>
            </w:r>
          </w:p>
          <w:p w14:paraId="3F6CC21C">
            <w:pPr>
              <w:jc w:val="center"/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</w:pPr>
          </w:p>
          <w:p w14:paraId="6FCD57E2">
            <w:pPr>
              <w:jc w:val="center"/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</w:pPr>
            <w:r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  <w:t>Seguimiento Etapa Productiva - JAVIER RENGIFO PEÑAlunes, 20 octubre 4:30 p. m. – 5:30 p. m.</w:t>
            </w:r>
          </w:p>
          <w:p w14:paraId="1D722913">
            <w:pPr>
              <w:jc w:val="center"/>
            </w:pPr>
            <w:r>
              <w:drawing>
                <wp:inline distT="0" distB="0" distL="114300" distR="114300">
                  <wp:extent cx="5647055" cy="3175000"/>
                  <wp:effectExtent l="0" t="0" r="10795" b="6350"/>
                  <wp:docPr id="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7055" cy="317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5E2D26">
            <w:pPr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t>Seguimiento Etapa Productiva - EBLIN DANIELA RODRIGUEZ GARCIA jueves, 30 octubre 3:00 p. m. – 4:00 p. m.</w:t>
            </w:r>
            <w:r>
              <w:rPr>
                <w:rFonts w:hint="default"/>
                <w:lang w:val="es-ES"/>
              </w:rPr>
              <w:drawing>
                <wp:inline distT="0" distB="0" distL="114300" distR="114300">
                  <wp:extent cx="5584190" cy="4187825"/>
                  <wp:effectExtent l="0" t="0" r="16510" b="3175"/>
                  <wp:docPr id="20" name="Imagen 20" descr="Imagen de WhatsApp 2025-11-17 a las 00.33.17_bbc6d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 descr="Imagen de WhatsApp 2025-11-17 a las 00.33.17_bbc6d59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418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C070A">
            <w:pPr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t>Seguimiento Etapa Productiva - SALAZAR VALENCIA CARLOS</w:t>
            </w:r>
          </w:p>
          <w:p w14:paraId="1F5B5B1D">
            <w:pPr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t>jueves, 30 octubre 9:00 a. m.</w:t>
            </w:r>
          </w:p>
          <w:p w14:paraId="08F5D18F">
            <w:pPr>
              <w:jc w:val="center"/>
              <w:rPr>
                <w:rFonts w:hint="default"/>
                <w:lang w:val="es-ES"/>
              </w:rPr>
            </w:pPr>
          </w:p>
          <w:p w14:paraId="4A3BA5CB">
            <w:pPr>
              <w:jc w:val="center"/>
              <w:rPr>
                <w:rFonts w:hint="default"/>
                <w:lang w:val="es-ES"/>
              </w:rPr>
            </w:pPr>
            <w:r>
              <w:rPr>
                <w:rFonts w:hint="default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1" name="Imagen 21" descr="Imagen de WhatsApp 2025-10-30 a las 09.08.15_987c06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n 21" descr="Imagen de WhatsApp 2025-10-30 a las 09.08.15_987c06ff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6A91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Before w:w="0" w:type="auto"/>
        </w:trPr>
        <w:tc>
          <w:tcPr>
            <w:tcW w:w="9016" w:type="dxa"/>
            <w:gridSpan w:val="2"/>
          </w:tcPr>
          <w:p w14:paraId="21854557">
            <w:pPr>
              <w:jc w:val="center"/>
              <w:rPr>
                <w:rFonts w:hint="default" w:asciiTheme="minorHAnsi" w:hAnsiTheme="minorHAnsi" w:cstheme="minorHAnsi"/>
                <w:highlight w:val="yellow"/>
                <w:lang w:val="es-ES"/>
              </w:rPr>
            </w:pPr>
            <w:r>
              <w:rPr>
                <w:rFonts w:hint="default" w:asciiTheme="minorHAnsi" w:hAnsiTheme="minorHAnsi" w:cstheme="minorHAnsi"/>
                <w:b/>
                <w:bCs/>
                <w:sz w:val="28"/>
                <w:szCs w:val="28"/>
                <w:highlight w:val="none"/>
                <w:lang w:val="es-ES"/>
              </w:rPr>
              <w:t>SEGUIMIENTOS FINALES ETAPA PRODUCTIVA FICHA 2823040</w:t>
            </w:r>
          </w:p>
        </w:tc>
      </w:tr>
      <w:tr w14:paraId="4297E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3A71312E">
            <w:pPr>
              <w:widowControl w:val="0"/>
              <w:jc w:val="center"/>
              <w:rPr>
                <w:rFonts w:hint="default"/>
                <w:sz w:val="20"/>
                <w:szCs w:val="20"/>
                <w:vertAlign w:val="baseline"/>
                <w:lang w:val="es-ES"/>
              </w:rPr>
            </w:pPr>
            <w:r>
              <w:rPr>
                <w:rFonts w:hint="default"/>
                <w:sz w:val="20"/>
                <w:szCs w:val="20"/>
                <w:vertAlign w:val="baseline"/>
                <w:lang w:val="es-ES"/>
              </w:rPr>
              <w:t>1</w:t>
            </w:r>
          </w:p>
        </w:tc>
        <w:tc>
          <w:tcPr>
            <w:tcW w:w="8558" w:type="dxa"/>
            <w:vAlign w:val="top"/>
          </w:tcPr>
          <w:p w14:paraId="7A1DA257">
            <w:pPr>
              <w:widowControl w:val="0"/>
              <w:jc w:val="center"/>
              <w:rPr>
                <w:sz w:val="20"/>
                <w:szCs w:val="20"/>
                <w:vertAlign w:val="baseline"/>
              </w:rPr>
            </w:pPr>
            <w:r>
              <w:rPr>
                <w:sz w:val="20"/>
                <w:szCs w:val="20"/>
                <w:vertAlign w:val="baseline"/>
              </w:rPr>
              <w:t>SEGUIMIENTO FINAL Y EVALUACIÓN DE ETAPA PRODUCTIVA - LUZ ANGELICA PASCUAS MORENO</w:t>
            </w:r>
            <w:r>
              <w:rPr>
                <w:rFonts w:hint="default"/>
                <w:sz w:val="20"/>
                <w:szCs w:val="20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sz w:val="20"/>
                <w:szCs w:val="20"/>
                <w:vertAlign w:val="baseline"/>
              </w:rPr>
              <w:t xml:space="preserve">lunes, 20 de octubre 2:30 p. </w:t>
            </w:r>
            <w:bookmarkStart w:id="0" w:name="_GoBack"/>
            <w:bookmarkEnd w:id="0"/>
            <w:r>
              <w:rPr>
                <w:rFonts w:hint="default"/>
                <w:sz w:val="20"/>
                <w:szCs w:val="20"/>
                <w:vertAlign w:val="baseline"/>
              </w:rPr>
              <w:t>m</w:t>
            </w:r>
            <w:r>
              <w:rPr>
                <w:sz w:val="20"/>
                <w:szCs w:val="20"/>
              </w:rPr>
              <w:drawing>
                <wp:inline distT="0" distB="0" distL="114300" distR="114300">
                  <wp:extent cx="5074285" cy="2853055"/>
                  <wp:effectExtent l="0" t="0" r="12065" b="4445"/>
                  <wp:docPr id="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1B9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4C4DD754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2</w:t>
            </w:r>
          </w:p>
        </w:tc>
        <w:tc>
          <w:tcPr>
            <w:tcW w:w="8558" w:type="dxa"/>
            <w:vAlign w:val="top"/>
          </w:tcPr>
          <w:p w14:paraId="4808053F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LUZ ADRIANA RIASCO y LUISA FERNANDA MOSQUERA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martes, 21 de octubre 9:00 a. m.</w:t>
            </w:r>
            <w:r>
              <w:drawing>
                <wp:inline distT="0" distB="0" distL="114300" distR="114300">
                  <wp:extent cx="5074285" cy="2853055"/>
                  <wp:effectExtent l="0" t="0" r="12065" b="4445"/>
                  <wp:docPr id="5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35F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57C28A9E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3</w:t>
            </w:r>
          </w:p>
        </w:tc>
        <w:tc>
          <w:tcPr>
            <w:tcW w:w="8558" w:type="dxa"/>
            <w:vAlign w:val="top"/>
          </w:tcPr>
          <w:p w14:paraId="18261C38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ADIS TATIANA CENTENO y GIANNIS ELAIZA RIASCOS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martes, 21 de octubre 10:00 a. m.</w:t>
            </w:r>
            <w:r>
              <w:drawing>
                <wp:inline distT="0" distB="0" distL="114300" distR="114300">
                  <wp:extent cx="5074285" cy="2853055"/>
                  <wp:effectExtent l="0" t="0" r="12065" b="4445"/>
                  <wp:docPr id="5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F9E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  <w:trHeight w:val="246" w:hRule="atLeast"/>
        </w:trPr>
        <w:tc>
          <w:tcPr>
            <w:tcW w:w="458" w:type="dxa"/>
            <w:vAlign w:val="top"/>
          </w:tcPr>
          <w:p w14:paraId="2F5AEBC8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4</w:t>
            </w:r>
          </w:p>
        </w:tc>
        <w:tc>
          <w:tcPr>
            <w:tcW w:w="8558" w:type="dxa"/>
            <w:vAlign w:val="top"/>
          </w:tcPr>
          <w:p w14:paraId="32A39C71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ISAYANA CATRO DÍAZ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martes, 21 de octubre 3:00 p. m.</w:t>
            </w:r>
            <w:r>
              <w:drawing>
                <wp:inline distT="0" distB="0" distL="114300" distR="114300">
                  <wp:extent cx="5074285" cy="2853055"/>
                  <wp:effectExtent l="0" t="0" r="12065" b="4445"/>
                  <wp:docPr id="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5A05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5E0DB9CD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5</w:t>
            </w:r>
          </w:p>
        </w:tc>
        <w:tc>
          <w:tcPr>
            <w:tcW w:w="8558" w:type="dxa"/>
            <w:vAlign w:val="top"/>
          </w:tcPr>
          <w:p w14:paraId="623A9EB0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KAROL MICHELLE RENTERÍA RENTERÍA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martes, 21 de octubre 4:00 p. m.</w:t>
            </w:r>
            <w:r>
              <w:drawing>
                <wp:inline distT="0" distB="0" distL="114300" distR="114300">
                  <wp:extent cx="5074285" cy="2853055"/>
                  <wp:effectExtent l="0" t="0" r="12065" b="4445"/>
                  <wp:docPr id="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DB0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07EF4E5E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6</w:t>
            </w:r>
          </w:p>
        </w:tc>
        <w:tc>
          <w:tcPr>
            <w:tcW w:w="8558" w:type="dxa"/>
            <w:vAlign w:val="top"/>
          </w:tcPr>
          <w:p w14:paraId="0D5FE642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OLIVER ALBERTO CARDENAS MARIN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martes, 21 de octubre 5:00 p. m</w:t>
            </w:r>
            <w:r>
              <w:drawing>
                <wp:inline distT="0" distB="0" distL="114300" distR="114300">
                  <wp:extent cx="5074285" cy="2853055"/>
                  <wp:effectExtent l="0" t="0" r="12065" b="4445"/>
                  <wp:docPr id="5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285" cy="285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DF7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04854D0C">
            <w:pPr>
              <w:widowControl w:val="0"/>
              <w:jc w:val="left"/>
              <w:rPr>
                <w:rFonts w:hint="default"/>
                <w:b/>
                <w:bCs/>
                <w:color w:val="auto"/>
                <w:vertAlign w:val="baseline"/>
                <w:lang w:val="es-ES"/>
              </w:rPr>
            </w:pPr>
            <w:r>
              <w:rPr>
                <w:rFonts w:hint="default"/>
                <w:b/>
                <w:bCs/>
                <w:color w:val="auto"/>
                <w:vertAlign w:val="baseline"/>
                <w:lang w:val="es-ES"/>
              </w:rPr>
              <w:t>7</w:t>
            </w:r>
          </w:p>
        </w:tc>
        <w:tc>
          <w:tcPr>
            <w:tcW w:w="8558" w:type="dxa"/>
            <w:vAlign w:val="top"/>
          </w:tcPr>
          <w:p w14:paraId="44375AB6">
            <w:pPr>
              <w:widowControl w:val="0"/>
              <w:jc w:val="left"/>
              <w:rPr>
                <w:b/>
                <w:bCs/>
                <w:color w:val="C00000"/>
                <w:vertAlign w:val="baseline"/>
              </w:rPr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ANA DANIELA SUAREZ RIASCOS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miércoles, 22 de octubre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8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:00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p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. 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D526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1332E2E5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8</w:t>
            </w:r>
          </w:p>
        </w:tc>
        <w:tc>
          <w:tcPr>
            <w:tcW w:w="8558" w:type="dxa"/>
            <w:vAlign w:val="top"/>
          </w:tcPr>
          <w:p w14:paraId="7CA0BC1A">
            <w:pPr>
              <w:widowControl w:val="0"/>
              <w:jc w:val="left"/>
              <w:rPr>
                <w:b/>
                <w:bCs/>
                <w:color w:val="auto"/>
                <w:vertAlign w:val="baseline"/>
              </w:rPr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MARILUZ VALENCIA MICOLTA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y </w:t>
            </w:r>
            <w:r>
              <w:rPr>
                <w:b w:val="0"/>
                <w:bCs w:val="0"/>
                <w:color w:val="auto"/>
                <w:vertAlign w:val="baseline"/>
              </w:rPr>
              <w:t>KAROL STEFANY CASTRILLÓN VALENZUELA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miércoles, 22 de octubre 10:00 a. 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n 5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A713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2961837E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9</w:t>
            </w:r>
          </w:p>
        </w:tc>
        <w:tc>
          <w:tcPr>
            <w:tcW w:w="8558" w:type="dxa"/>
            <w:vAlign w:val="top"/>
          </w:tcPr>
          <w:p w14:paraId="5151351F">
            <w:pPr>
              <w:widowControl w:val="0"/>
              <w:jc w:val="left"/>
              <w:rPr>
                <w:b/>
                <w:bCs/>
                <w:color w:val="auto"/>
                <w:vertAlign w:val="baseline"/>
              </w:rPr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IVONNE VALERIA RODRIGUEZ OSORIO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miércoles, 22 de octubre 11:00 a. m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B82E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1A63336D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10</w:t>
            </w:r>
          </w:p>
        </w:tc>
        <w:tc>
          <w:tcPr>
            <w:tcW w:w="8558" w:type="dxa"/>
            <w:vAlign w:val="top"/>
          </w:tcPr>
          <w:p w14:paraId="28F93B5E">
            <w:pPr>
              <w:widowControl w:val="0"/>
              <w:jc w:val="left"/>
              <w:rPr>
                <w:b/>
                <w:bCs/>
                <w:color w:val="auto"/>
                <w:vertAlign w:val="baseline"/>
              </w:rPr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VIVIAN STEPHANIE RAMOS AHON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miércoles, 22 de octubre 4:00 p. 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7600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0816DB44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11</w:t>
            </w:r>
          </w:p>
        </w:tc>
        <w:tc>
          <w:tcPr>
            <w:tcW w:w="8558" w:type="dxa"/>
            <w:vAlign w:val="top"/>
          </w:tcPr>
          <w:p w14:paraId="1CF27F1A">
            <w:pPr>
              <w:widowControl w:val="0"/>
              <w:jc w:val="left"/>
              <w:rPr>
                <w:b/>
                <w:bCs/>
                <w:color w:val="auto"/>
                <w:vertAlign w:val="baseline"/>
              </w:rPr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EINY FERNANDA CANDELO ESCOVAR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miércoles, 2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3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 de octubre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11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:00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a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. 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C9FA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31FE82D0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12</w:t>
            </w:r>
          </w:p>
        </w:tc>
        <w:tc>
          <w:tcPr>
            <w:tcW w:w="8558" w:type="dxa"/>
            <w:vAlign w:val="top"/>
          </w:tcPr>
          <w:p w14:paraId="5E5D74DF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b w:val="0"/>
                <w:bCs w:val="0"/>
                <w:vertAlign w:val="baseline"/>
              </w:rPr>
              <w:t>SEGUIMIENTO FINAL Y EVALUACIÓN DE ETAPA PRODUCTIVA - JHAIRA YINETH PORTOCARRERO ANGULO</w:t>
            </w:r>
            <w:r>
              <w:rPr>
                <w:rFonts w:hint="default"/>
                <w:b w:val="0"/>
                <w:bCs w:val="0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vertAlign w:val="baseline"/>
              </w:rPr>
              <w:t>jueves, 23 de octubre 9:00 a. m</w:t>
            </w:r>
            <w:r>
              <w:rPr>
                <w:rFonts w:hint="default"/>
                <w:b w:val="0"/>
                <w:bCs w:val="0"/>
                <w:vertAlign w:val="baseline"/>
                <w:lang w:val="es-ES"/>
              </w:rPr>
              <w:t xml:space="preserve"> 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2E3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727DAA7C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13</w:t>
            </w:r>
          </w:p>
        </w:tc>
        <w:tc>
          <w:tcPr>
            <w:tcW w:w="8558" w:type="dxa"/>
            <w:vAlign w:val="top"/>
          </w:tcPr>
          <w:p w14:paraId="0221E5C7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GHILARY MELISSA MOSQUERA GUTIERREZ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jueves, 23 de octubre 10:00 a. 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7E21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5370443B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14</w:t>
            </w:r>
          </w:p>
        </w:tc>
        <w:tc>
          <w:tcPr>
            <w:tcW w:w="8558" w:type="dxa"/>
            <w:vAlign w:val="top"/>
          </w:tcPr>
          <w:p w14:paraId="1854B0B2">
            <w:pPr>
              <w:widowControl w:val="0"/>
              <w:jc w:val="left"/>
              <w:rPr>
                <w:vertAlign w:val="baseline"/>
              </w:rPr>
            </w:pPr>
            <w:r>
              <w:rPr>
                <w:b w:val="0"/>
                <w:bCs w:val="0"/>
                <w:vertAlign w:val="baseline"/>
              </w:rPr>
              <w:t>SEGUIMIENTO FINAL Y EVALUACIÓN DE ETAPA PRODUCTIVA - IVIS MICHEL GONGORA y ANDRES FELIPE CAICEDO</w:t>
            </w:r>
            <w:r>
              <w:rPr>
                <w:rFonts w:hint="default"/>
                <w:b w:val="0"/>
                <w:bCs w:val="0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 w:val="0"/>
                <w:bCs w:val="0"/>
                <w:vertAlign w:val="baseline"/>
              </w:rPr>
              <w:t xml:space="preserve">jueves, 23 de octubre 3:00 p. </w:t>
            </w:r>
            <w:r>
              <w:rPr>
                <w:rFonts w:hint="default"/>
                <w:b/>
                <w:bCs/>
                <w:vertAlign w:val="baseline"/>
              </w:rPr>
              <w:t>m.</w:t>
            </w:r>
            <w:r>
              <w:drawing>
                <wp:inline distT="0" distB="0" distL="114300" distR="114300">
                  <wp:extent cx="5178425" cy="2911475"/>
                  <wp:effectExtent l="0" t="0" r="3175" b="3175"/>
                  <wp:docPr id="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8425" cy="291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B9F4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577223CF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15</w:t>
            </w:r>
          </w:p>
        </w:tc>
        <w:tc>
          <w:tcPr>
            <w:tcW w:w="8558" w:type="dxa"/>
            <w:vAlign w:val="top"/>
          </w:tcPr>
          <w:p w14:paraId="22827988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b/>
                <w:bCs/>
                <w:vertAlign w:val="baseline"/>
              </w:rPr>
              <w:t>SEGUIMIENTO FINAL Y EVALUACIÓN DE ETAPA PRODUCTIVA - HEILIN SARAY SANTANA RIASCOS</w:t>
            </w:r>
            <w:r>
              <w:rPr>
                <w:rFonts w:hint="default"/>
                <w:b/>
                <w:bCs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b/>
                <w:bCs/>
                <w:vertAlign w:val="baseline"/>
              </w:rPr>
              <w:t xml:space="preserve">jueves, 23 de octubre </w:t>
            </w:r>
            <w:r>
              <w:rPr>
                <w:rFonts w:hint="default"/>
                <w:b/>
                <w:bCs/>
                <w:vertAlign w:val="baseline"/>
                <w:lang w:val="es-ES"/>
              </w:rPr>
              <w:t>4</w:t>
            </w:r>
            <w:r>
              <w:rPr>
                <w:rFonts w:hint="default"/>
                <w:b/>
                <w:bCs/>
                <w:vertAlign w:val="baseline"/>
              </w:rPr>
              <w:t>:00 p. m.</w:t>
            </w:r>
            <w:r>
              <w:rPr>
                <w:rFonts w:hint="default"/>
                <w:b/>
                <w:bCs/>
                <w:vertAlign w:val="baseline"/>
                <w:lang w:val="es-ES"/>
              </w:rPr>
              <w:t xml:space="preserve"> </w:t>
            </w:r>
            <w:r>
              <w:drawing>
                <wp:inline distT="0" distB="0" distL="114300" distR="114300">
                  <wp:extent cx="5035550" cy="2830830"/>
                  <wp:effectExtent l="0" t="0" r="12700" b="7620"/>
                  <wp:docPr id="6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550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917D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23D16066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16</w:t>
            </w:r>
          </w:p>
        </w:tc>
        <w:tc>
          <w:tcPr>
            <w:tcW w:w="8558" w:type="dxa"/>
            <w:vAlign w:val="top"/>
          </w:tcPr>
          <w:p w14:paraId="5FC2E7AC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JEAN PIER RIVAS RIVAS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viernes, 24 de octubre 9:00 a. m.</w:t>
            </w:r>
            <w:r>
              <w:drawing>
                <wp:inline distT="0" distB="0" distL="114300" distR="114300">
                  <wp:extent cx="5035550" cy="2830830"/>
                  <wp:effectExtent l="0" t="0" r="12700" b="7620"/>
                  <wp:docPr id="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550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A14E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vAlign w:val="top"/>
          </w:tcPr>
          <w:p w14:paraId="398CCDCB">
            <w:pPr>
              <w:widowControl w:val="0"/>
              <w:jc w:val="left"/>
              <w:rPr>
                <w:rFonts w:hint="default"/>
                <w:vertAlign w:val="baseline"/>
                <w:lang w:val="es-ES"/>
              </w:rPr>
            </w:pPr>
            <w:r>
              <w:rPr>
                <w:rFonts w:hint="default"/>
                <w:vertAlign w:val="baseline"/>
                <w:lang w:val="es-ES"/>
              </w:rPr>
              <w:t>17</w:t>
            </w:r>
          </w:p>
        </w:tc>
        <w:tc>
          <w:tcPr>
            <w:tcW w:w="8558" w:type="dxa"/>
            <w:vAlign w:val="top"/>
          </w:tcPr>
          <w:p w14:paraId="3CE580DC">
            <w:pPr>
              <w:widowControl w:val="0"/>
              <w:jc w:val="left"/>
              <w:rPr>
                <w:vertAlign w:val="baseline"/>
              </w:rPr>
            </w:pPr>
            <w:r>
              <w:rPr>
                <w:vertAlign w:val="baseline"/>
              </w:rPr>
              <w:t>SEGUIMIENTO FINAL Y EVALUACIÓN DE ETAPA PRODUCTIVA - JEIHKO LEONARD CAMILO SANCHEZ ARANGO</w:t>
            </w:r>
            <w:r>
              <w:rPr>
                <w:rFonts w:hint="default"/>
                <w:vertAlign w:val="baseline"/>
                <w:lang w:val="es-ES"/>
              </w:rPr>
              <w:t xml:space="preserve"> </w:t>
            </w:r>
            <w:r>
              <w:rPr>
                <w:rFonts w:hint="default"/>
                <w:vertAlign w:val="baseline"/>
              </w:rPr>
              <w:t>viernes, 24 de octubre 10:00 a. m.</w:t>
            </w:r>
            <w:r>
              <w:drawing>
                <wp:inline distT="0" distB="0" distL="114300" distR="114300">
                  <wp:extent cx="5035550" cy="2830830"/>
                  <wp:effectExtent l="0" t="0" r="12700" b="7620"/>
                  <wp:docPr id="1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550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AA00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</w:trPr>
        <w:tc>
          <w:tcPr>
            <w:tcW w:w="458" w:type="dxa"/>
            <w:shd w:val="clear" w:color="auto" w:fill="auto"/>
            <w:vAlign w:val="top"/>
          </w:tcPr>
          <w:p w14:paraId="42B746C4">
            <w:pPr>
              <w:widowControl w:val="0"/>
              <w:jc w:val="left"/>
              <w:rPr>
                <w:rFonts w:hint="default" w:asciiTheme="minorHAnsi" w:hAnsiTheme="minorHAnsi" w:eastAsiaTheme="minorEastAsia" w:cstheme="minorBidi"/>
                <w:vertAlign w:val="baseline"/>
                <w:lang w:val="es-ES" w:eastAsia="zh-CN" w:bidi="ar-SA"/>
              </w:rPr>
            </w:pPr>
            <w:r>
              <w:rPr>
                <w:rFonts w:hint="default"/>
                <w:vertAlign w:val="baseline"/>
                <w:lang w:val="es-ES"/>
              </w:rPr>
              <w:t>18</w:t>
            </w:r>
          </w:p>
        </w:tc>
        <w:tc>
          <w:tcPr>
            <w:tcW w:w="8558" w:type="dxa"/>
            <w:shd w:val="clear" w:color="auto" w:fill="auto"/>
            <w:vAlign w:val="top"/>
          </w:tcPr>
          <w:p w14:paraId="1B2684BF">
            <w:pPr>
              <w:widowControl w:val="0"/>
              <w:jc w:val="left"/>
            </w:pPr>
            <w:r>
              <w:rPr>
                <w:b w:val="0"/>
                <w:bCs w:val="0"/>
                <w:color w:val="auto"/>
                <w:vertAlign w:val="baseline"/>
              </w:rPr>
              <w:t>SEGUIMIENTO FINAL Y EVALUACIÓN DE ETAPA PRODUCTIVA - JOHAN DAVID GARCIA y HANNER POSSU HURTADO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 xml:space="preserve"> viernes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, 2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4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 de octubre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11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 xml:space="preserve">:00 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  <w:lang w:val="es-ES"/>
              </w:rPr>
              <w:t>a</w:t>
            </w:r>
            <w:r>
              <w:rPr>
                <w:rFonts w:hint="default"/>
                <w:b w:val="0"/>
                <w:bCs w:val="0"/>
                <w:color w:val="auto"/>
                <w:vertAlign w:val="baseline"/>
              </w:rPr>
              <w:t>. m.</w:t>
            </w:r>
            <w:r>
              <w:drawing>
                <wp:inline distT="0" distB="0" distL="114300" distR="114300">
                  <wp:extent cx="5035550" cy="2830830"/>
                  <wp:effectExtent l="0" t="0" r="12700" b="7620"/>
                  <wp:docPr id="1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5550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CD4EE">
            <w:pPr>
              <w:pStyle w:val="7"/>
              <w:jc w:val="center"/>
              <w:rPr>
                <w:rFonts w:hint="default" w:asciiTheme="minorHAnsi" w:hAnsiTheme="minorHAnsi" w:cstheme="minorHAnsi"/>
                <w:highlight w:val="yellow"/>
                <w:lang w:val="es-ES"/>
              </w:rPr>
            </w:pPr>
            <w:r>
              <w:rPr>
                <w:rFonts w:asciiTheme="minorHAnsi" w:hAnsiTheme="minorHAnsi" w:cstheme="minorHAnsi"/>
                <w:highlight w:val="yellow"/>
              </w:rPr>
              <w:t>Imágenes tomadas de</w:t>
            </w:r>
            <w:r>
              <w:rPr>
                <w:rFonts w:hint="default" w:asciiTheme="minorHAnsi" w:hAnsiTheme="minorHAnsi" w:cstheme="minorHAnsi"/>
                <w:highlight w:val="yellow"/>
                <w:lang w:val="es-ES"/>
              </w:rPr>
              <w:t>l registro fotográfico personal</w:t>
            </w:r>
          </w:p>
          <w:p w14:paraId="1D461EB2">
            <w:pPr>
              <w:widowControl w:val="0"/>
              <w:jc w:val="left"/>
              <w:rPr>
                <w:lang w:val="en-US" w:eastAsia="zh-CN"/>
              </w:rPr>
            </w:pPr>
          </w:p>
        </w:tc>
      </w:tr>
    </w:tbl>
    <w:p w14:paraId="2FE46968">
      <w:pPr>
        <w:pStyle w:val="7"/>
        <w:rPr>
          <w:rFonts w:asciiTheme="minorHAnsi" w:hAnsiTheme="minorHAnsi" w:cstheme="minorHAnsi"/>
        </w:rPr>
      </w:pPr>
    </w:p>
    <w:p w14:paraId="40AD659A">
      <w:pPr>
        <w:pStyle w:val="7"/>
        <w:rPr>
          <w:rFonts w:asciiTheme="minorHAnsi" w:hAnsiTheme="minorHAnsi" w:cstheme="minorHAnsi"/>
        </w:rPr>
      </w:pPr>
    </w:p>
    <w:p w14:paraId="379DEAF3">
      <w:pPr>
        <w:pStyle w:val="11"/>
        <w:numPr>
          <w:ilvl w:val="0"/>
          <w:numId w:val="1"/>
        </w:numPr>
        <w:tabs>
          <w:tab w:val="left" w:pos="371"/>
        </w:tabs>
        <w:spacing w:line="360" w:lineRule="auto"/>
        <w:ind w:right="208" w:firstLine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Otros</w:t>
      </w:r>
      <w:r>
        <w:rPr>
          <w:rFonts w:asciiTheme="minorHAnsi" w:hAnsiTheme="minorHAnsi" w:cstheme="minorHAnsi"/>
          <w:sz w:val="24"/>
          <w:szCs w:val="24"/>
        </w:rPr>
        <w:t>.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N.A</w:t>
      </w:r>
    </w:p>
    <w:p w14:paraId="033FDCB6">
      <w:pPr>
        <w:pStyle w:val="11"/>
        <w:tabs>
          <w:tab w:val="left" w:pos="371"/>
        </w:tabs>
        <w:spacing w:line="360" w:lineRule="auto"/>
        <w:ind w:right="208"/>
        <w:rPr>
          <w:rFonts w:asciiTheme="minorHAnsi" w:hAnsiTheme="minorHAnsi" w:cstheme="minorHAnsi"/>
          <w:sz w:val="24"/>
          <w:szCs w:val="24"/>
        </w:rPr>
      </w:pPr>
    </w:p>
    <w:p w14:paraId="404B4B10">
      <w:pPr>
        <w:pStyle w:val="7"/>
        <w:spacing w:before="1"/>
        <w:rPr>
          <w:rFonts w:asciiTheme="minorHAnsi" w:hAnsiTheme="minorHAnsi" w:cstheme="minorHAnsi"/>
        </w:rPr>
      </w:pPr>
    </w:p>
    <w:p w14:paraId="72D3B791">
      <w:pPr>
        <w:pStyle w:val="11"/>
        <w:numPr>
          <w:ilvl w:val="0"/>
          <w:numId w:val="1"/>
        </w:numPr>
        <w:tabs>
          <w:tab w:val="left" w:pos="371"/>
        </w:tabs>
        <w:spacing w:line="360" w:lineRule="auto"/>
        <w:ind w:right="539" w:firstLine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Recomendaciones</w:t>
      </w:r>
      <w:r>
        <w:rPr>
          <w:rFonts w:asciiTheme="minorHAnsi" w:hAnsiTheme="minorHAnsi" w:cstheme="minorHAnsi"/>
          <w:sz w:val="24"/>
          <w:szCs w:val="24"/>
        </w:rPr>
        <w:t>. En este espacio puede colocar observaciones</w:t>
      </w:r>
      <w:r>
        <w:rPr>
          <w:rFonts w:asciiTheme="minorHAnsi" w:hAnsiTheme="minorHAnsi" w:cstheme="minorHAnsi"/>
          <w:spacing w:val="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tendientes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al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mejoramiento</w:t>
      </w:r>
      <w:r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del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proceso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que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usted</w:t>
      </w:r>
      <w:r>
        <w:rPr>
          <w:rFonts w:asciiTheme="minorHAnsi" w:hAnsiTheme="minorHAnsi" w:cstheme="minorHAnsi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adelanta</w:t>
      </w:r>
      <w:r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en</w:t>
      </w:r>
      <w:r>
        <w:rPr>
          <w:rFonts w:asciiTheme="minorHAnsi" w:hAnsiTheme="minorHAnsi" w:cstheme="minorHAnsi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la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institución.</w:t>
      </w:r>
    </w:p>
    <w:p w14:paraId="3F36258B">
      <w:pPr>
        <w:pStyle w:val="7"/>
        <w:rPr>
          <w:rFonts w:asciiTheme="minorHAnsi" w:hAnsiTheme="minorHAnsi" w:cstheme="minorHAnsi"/>
        </w:rPr>
      </w:pPr>
    </w:p>
    <w:p w14:paraId="1B4B26AE">
      <w:pPr>
        <w:pStyle w:val="7"/>
        <w:rPr>
          <w:rFonts w:asciiTheme="minorHAnsi" w:hAnsiTheme="minorHAnsi" w:cstheme="minorHAnsi"/>
        </w:rPr>
      </w:pPr>
    </w:p>
    <w:p w14:paraId="2D17AB3E">
      <w:pPr>
        <w:pStyle w:val="7"/>
        <w:spacing w:before="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en-US"/>
        </w:rPr>
        <mc:AlternateContent>
          <mc:Choice Requires="wps">
            <w:drawing>
              <wp:anchor distT="0" distB="0" distL="0" distR="0" simplePos="0" relativeHeight="251660288" behindDoc="1" locked="0" layoutInCell="1" allowOverlap="1">
                <wp:simplePos x="0" y="0"/>
                <wp:positionH relativeFrom="page">
                  <wp:posOffset>1533525</wp:posOffset>
                </wp:positionH>
                <wp:positionV relativeFrom="paragraph">
                  <wp:posOffset>140970</wp:posOffset>
                </wp:positionV>
                <wp:extent cx="4493260" cy="1270"/>
                <wp:effectExtent l="0" t="0" r="0" b="0"/>
                <wp:wrapTopAndBottom/>
                <wp:docPr id="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93260" cy="1270"/>
                        </a:xfrm>
                        <a:custGeom>
                          <a:avLst/>
                          <a:gdLst>
                            <a:gd name="T0" fmla="+- 0 2415 2415"/>
                            <a:gd name="T1" fmla="*/ T0 w 7076"/>
                            <a:gd name="T2" fmla="+- 0 7348 2415"/>
                            <a:gd name="T3" fmla="*/ T2 w 7076"/>
                            <a:gd name="T4" fmla="+- 0 7355 2415"/>
                            <a:gd name="T5" fmla="*/ T4 w 7076"/>
                            <a:gd name="T6" fmla="+- 0 9490 2415"/>
                            <a:gd name="T7" fmla="*/ T6 w 707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</a:cxnLst>
                          <a:rect l="0" t="0" r="r" b="b"/>
                          <a:pathLst>
                            <a:path w="7076">
                              <a:moveTo>
                                <a:pt x="0" y="0"/>
                              </a:moveTo>
                              <a:lnTo>
                                <a:pt x="4933" y="0"/>
                              </a:lnTo>
                              <a:moveTo>
                                <a:pt x="4940" y="0"/>
                              </a:moveTo>
                              <a:lnTo>
                                <a:pt x="7075" y="0"/>
                              </a:lnTo>
                            </a:path>
                          </a:pathLst>
                        </a:custGeom>
                        <a:noFill/>
                        <a:ln w="9601">
                          <a:solidFill>
                            <a:srgbClr val="393737"/>
                          </a:solidFill>
                          <a:prstDash val="solid"/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AutoShape 2" o:spid="_x0000_s1026" o:spt="100" style="position:absolute;left:0pt;margin-left:120.75pt;margin-top:11.1pt;height:0.1pt;width:353.8pt;mso-position-horizontal-relative:page;mso-wrap-distance-bottom:0pt;mso-wrap-distance-top:0pt;z-index:-251656192;mso-width-relative:page;mso-height-relative:page;" filled="f" stroked="t" coordsize="7076,1" o:gfxdata="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O56+P/aAAAACQEAAA8AAAAAAAAAAQAgAAAAIgAA&#10;AGRycy9kb3ducmV2LnhtbFBLAQIUABQAAAAIAIdO4kBIOJnz6gIAABwHAAAOAAAAAAAAAAEAIAAA&#10;ACkBAABkcnMvZTJvRG9jLnhtbFBLBQYAAAAABgAGAFkBAACFBgAAAAA=&#10;" path="m0,0l4933,0m4940,0l7075,0e">
                <v:path o:connectlocs="0,0;3132455,0;3136900,0;4492625,0" o:connectangles="0,0,0,0"/>
                <v:fill on="f" focussize="0,0"/>
                <v:stroke weight="0.755984251968504pt" color="#393737" joinstyle="round"/>
                <v:imagedata o:title=""/>
                <o:lock v:ext="edit" aspectratio="f"/>
                <w10:wrap type="topAndBottom"/>
              </v:shape>
            </w:pict>
          </mc:Fallback>
        </mc:AlternateContent>
      </w:r>
    </w:p>
    <w:p w14:paraId="00112EB0">
      <w:pPr>
        <w:spacing w:before="106"/>
        <w:ind w:left="1074" w:right="1097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color w:val="EC7C30"/>
          <w:sz w:val="24"/>
          <w:szCs w:val="24"/>
        </w:rPr>
        <w:t>El</w:t>
      </w:r>
      <w:r>
        <w:rPr>
          <w:rFonts w:asciiTheme="minorHAnsi" w:hAnsiTheme="minorHAnsi" w:cstheme="minorHAnsi"/>
          <w:b/>
          <w:color w:val="EC7C30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mejoramiento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institucional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depende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del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compromiso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todos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los</w:t>
      </w:r>
      <w:r>
        <w:rPr>
          <w:rFonts w:asciiTheme="minorHAnsi" w:hAnsiTheme="minorHAnsi" w:cstheme="minorHAnsi"/>
          <w:b/>
          <w:color w:val="EC7C30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actores</w:t>
      </w:r>
    </w:p>
    <w:sectPr>
      <w:headerReference r:id="rId3" w:type="default"/>
      <w:pgSz w:w="11910" w:h="16840"/>
      <w:pgMar w:top="1320" w:right="1580" w:bottom="280" w:left="1600" w:header="749" w:footer="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DCD1DA">
    <w:pPr>
      <w:pStyle w:val="7"/>
      <w:spacing w:line="14" w:lineRule="auto"/>
      <w:rPr>
        <w:sz w:val="20"/>
      </w:rPr>
    </w:pPr>
    <w:r>
      <w:rPr>
        <w:lang w:val="en-US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1068070</wp:posOffset>
              </wp:positionH>
              <wp:positionV relativeFrom="page">
                <wp:posOffset>462915</wp:posOffset>
              </wp:positionV>
              <wp:extent cx="3006090" cy="165735"/>
              <wp:effectExtent l="0" t="0" r="0" b="0"/>
              <wp:wrapNone/>
              <wp:docPr id="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0609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B4A0B5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  <w:i/>
                            </w:rPr>
                          </w:pP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Formato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de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apoyo: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Informe de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evidencias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mensuales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left:84.1pt;margin-top:36.45pt;height:13.05pt;width:236.7pt;mso-position-horizontal-relative:page;mso-position-vertical-relative:page;z-index:-251657216;mso-width-relative:page;mso-height-relative:page;" filled="f" stroked="f" coordsize="21600,21600" o:gfxdata="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XnDGi1wAAAAkBAAAPAAAAAAAAAAEAIAAAACIAAABkcnMvZG93bnJldi54&#10;bWxQSwECFAAUAAAACACHTuJAhtCtSPsBAAAEBAAADgAAAAAAAAABACAAAAAmAQAAZHJzL2Uyb0Rv&#10;Yy54bWxQSwUGAAAAAAYABgBZAQAAk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4B4A0B5">
                    <w:pPr>
                      <w:spacing w:line="245" w:lineRule="exact"/>
                      <w:ind w:left="20"/>
                      <w:rPr>
                        <w:rFonts w:ascii="Calibri"/>
                        <w:i/>
                      </w:rPr>
                    </w:pPr>
                    <w:r>
                      <w:rPr>
                        <w:rFonts w:ascii="Calibri"/>
                        <w:i/>
                        <w:color w:val="EC7C30"/>
                      </w:rPr>
                      <w:t>Formato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de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apoyo: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Informe de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evidencias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mensuales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EC5828"/>
    <w:multiLevelType w:val="multilevel"/>
    <w:tmpl w:val="44EC5828"/>
    <w:lvl w:ilvl="0" w:tentative="0">
      <w:start w:val="1"/>
      <w:numFmt w:val="decimal"/>
      <w:lvlText w:val="%1."/>
      <w:lvlJc w:val="left"/>
      <w:pPr>
        <w:ind w:left="102" w:hanging="336"/>
      </w:pPr>
      <w:rPr>
        <w:rFonts w:hint="default" w:ascii="Arial" w:hAnsi="Arial" w:eastAsia="Arial" w:cs="Arial"/>
        <w:b/>
        <w:bCs/>
        <w:w w:val="99"/>
        <w:sz w:val="24"/>
        <w:szCs w:val="24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962" w:hanging="336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1825" w:hanging="336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2687" w:hanging="336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550" w:hanging="336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413" w:hanging="336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275" w:hanging="336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138" w:hanging="336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7001" w:hanging="336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7759"/>
    <w:rsid w:val="000035D5"/>
    <w:rsid w:val="00013720"/>
    <w:rsid w:val="00015FE9"/>
    <w:rsid w:val="00017248"/>
    <w:rsid w:val="000335C9"/>
    <w:rsid w:val="00036456"/>
    <w:rsid w:val="0003754E"/>
    <w:rsid w:val="00043BBB"/>
    <w:rsid w:val="000509E1"/>
    <w:rsid w:val="00051CCB"/>
    <w:rsid w:val="00073967"/>
    <w:rsid w:val="00077C69"/>
    <w:rsid w:val="00077E07"/>
    <w:rsid w:val="00083BBA"/>
    <w:rsid w:val="00083F4E"/>
    <w:rsid w:val="00085AF6"/>
    <w:rsid w:val="00097D01"/>
    <w:rsid w:val="000A0DD8"/>
    <w:rsid w:val="000A1C03"/>
    <w:rsid w:val="000B6956"/>
    <w:rsid w:val="000C2970"/>
    <w:rsid w:val="000D27D7"/>
    <w:rsid w:val="000D570E"/>
    <w:rsid w:val="000D61F2"/>
    <w:rsid w:val="000E33A6"/>
    <w:rsid w:val="000E3672"/>
    <w:rsid w:val="000E5ABC"/>
    <w:rsid w:val="000F0712"/>
    <w:rsid w:val="000F2813"/>
    <w:rsid w:val="001016F4"/>
    <w:rsid w:val="00103EFE"/>
    <w:rsid w:val="00113DE5"/>
    <w:rsid w:val="001155F0"/>
    <w:rsid w:val="001163EF"/>
    <w:rsid w:val="001243B3"/>
    <w:rsid w:val="0013725A"/>
    <w:rsid w:val="00147605"/>
    <w:rsid w:val="00147954"/>
    <w:rsid w:val="00150EE3"/>
    <w:rsid w:val="001603C2"/>
    <w:rsid w:val="00164AEB"/>
    <w:rsid w:val="001670FF"/>
    <w:rsid w:val="001709DF"/>
    <w:rsid w:val="00171983"/>
    <w:rsid w:val="001751BB"/>
    <w:rsid w:val="0018284F"/>
    <w:rsid w:val="001845B7"/>
    <w:rsid w:val="00184CAA"/>
    <w:rsid w:val="00193FF9"/>
    <w:rsid w:val="001978AF"/>
    <w:rsid w:val="00197DEC"/>
    <w:rsid w:val="001A1789"/>
    <w:rsid w:val="001B0D26"/>
    <w:rsid w:val="001B33CD"/>
    <w:rsid w:val="001B547F"/>
    <w:rsid w:val="001B659A"/>
    <w:rsid w:val="001B7CAD"/>
    <w:rsid w:val="001C1DF6"/>
    <w:rsid w:val="001C31A7"/>
    <w:rsid w:val="001C45D9"/>
    <w:rsid w:val="001E059B"/>
    <w:rsid w:val="001E66BB"/>
    <w:rsid w:val="001E7149"/>
    <w:rsid w:val="001F4B0D"/>
    <w:rsid w:val="00200094"/>
    <w:rsid w:val="00201286"/>
    <w:rsid w:val="00204B9A"/>
    <w:rsid w:val="00204C44"/>
    <w:rsid w:val="0020537C"/>
    <w:rsid w:val="00207D93"/>
    <w:rsid w:val="002131F3"/>
    <w:rsid w:val="00217ADC"/>
    <w:rsid w:val="002325B6"/>
    <w:rsid w:val="0024692D"/>
    <w:rsid w:val="00251C81"/>
    <w:rsid w:val="00266B4A"/>
    <w:rsid w:val="002702D1"/>
    <w:rsid w:val="002711E8"/>
    <w:rsid w:val="002741A2"/>
    <w:rsid w:val="00274374"/>
    <w:rsid w:val="00276F90"/>
    <w:rsid w:val="00280CE5"/>
    <w:rsid w:val="00281AE0"/>
    <w:rsid w:val="00282288"/>
    <w:rsid w:val="002969A2"/>
    <w:rsid w:val="002B3214"/>
    <w:rsid w:val="002C0394"/>
    <w:rsid w:val="002C4779"/>
    <w:rsid w:val="002C66EF"/>
    <w:rsid w:val="002E0D93"/>
    <w:rsid w:val="002E2BA7"/>
    <w:rsid w:val="002E3A57"/>
    <w:rsid w:val="002E5F2C"/>
    <w:rsid w:val="002E7803"/>
    <w:rsid w:val="002F7E01"/>
    <w:rsid w:val="003148A7"/>
    <w:rsid w:val="00316428"/>
    <w:rsid w:val="00333D98"/>
    <w:rsid w:val="003505E0"/>
    <w:rsid w:val="00362EE5"/>
    <w:rsid w:val="00371B1A"/>
    <w:rsid w:val="003722D2"/>
    <w:rsid w:val="00375939"/>
    <w:rsid w:val="00386F20"/>
    <w:rsid w:val="0038727E"/>
    <w:rsid w:val="00391193"/>
    <w:rsid w:val="003922C3"/>
    <w:rsid w:val="00392A4F"/>
    <w:rsid w:val="00396E2F"/>
    <w:rsid w:val="003D0BCA"/>
    <w:rsid w:val="003D7035"/>
    <w:rsid w:val="003E233A"/>
    <w:rsid w:val="003E70EE"/>
    <w:rsid w:val="003E71AB"/>
    <w:rsid w:val="003F0EA3"/>
    <w:rsid w:val="00401557"/>
    <w:rsid w:val="00405823"/>
    <w:rsid w:val="004108B6"/>
    <w:rsid w:val="00416363"/>
    <w:rsid w:val="0042380F"/>
    <w:rsid w:val="004334E5"/>
    <w:rsid w:val="004428D7"/>
    <w:rsid w:val="00443300"/>
    <w:rsid w:val="00445E43"/>
    <w:rsid w:val="00445EBE"/>
    <w:rsid w:val="00450CA4"/>
    <w:rsid w:val="00452185"/>
    <w:rsid w:val="004538AE"/>
    <w:rsid w:val="00460815"/>
    <w:rsid w:val="0046252B"/>
    <w:rsid w:val="00463606"/>
    <w:rsid w:val="00481EC8"/>
    <w:rsid w:val="004901DF"/>
    <w:rsid w:val="00491DF3"/>
    <w:rsid w:val="0049450A"/>
    <w:rsid w:val="004949AC"/>
    <w:rsid w:val="004A1DEA"/>
    <w:rsid w:val="004A38E5"/>
    <w:rsid w:val="004A7893"/>
    <w:rsid w:val="004B4BDE"/>
    <w:rsid w:val="004B5526"/>
    <w:rsid w:val="004D2559"/>
    <w:rsid w:val="004F08DF"/>
    <w:rsid w:val="0050116A"/>
    <w:rsid w:val="00511D8C"/>
    <w:rsid w:val="00520BCD"/>
    <w:rsid w:val="00526DE3"/>
    <w:rsid w:val="005276A7"/>
    <w:rsid w:val="00531817"/>
    <w:rsid w:val="00551609"/>
    <w:rsid w:val="00561B8C"/>
    <w:rsid w:val="005624F1"/>
    <w:rsid w:val="00570CA1"/>
    <w:rsid w:val="00571F74"/>
    <w:rsid w:val="00576D8D"/>
    <w:rsid w:val="00595B20"/>
    <w:rsid w:val="005A3131"/>
    <w:rsid w:val="005A632F"/>
    <w:rsid w:val="005A75A1"/>
    <w:rsid w:val="005B0094"/>
    <w:rsid w:val="005C6183"/>
    <w:rsid w:val="005C7759"/>
    <w:rsid w:val="005D1A23"/>
    <w:rsid w:val="005D562F"/>
    <w:rsid w:val="005E7A00"/>
    <w:rsid w:val="005F3500"/>
    <w:rsid w:val="005F7534"/>
    <w:rsid w:val="00605D90"/>
    <w:rsid w:val="006069C9"/>
    <w:rsid w:val="00610C23"/>
    <w:rsid w:val="00625937"/>
    <w:rsid w:val="00625E92"/>
    <w:rsid w:val="0062676D"/>
    <w:rsid w:val="00633153"/>
    <w:rsid w:val="00633D87"/>
    <w:rsid w:val="00635590"/>
    <w:rsid w:val="00636A2C"/>
    <w:rsid w:val="00644975"/>
    <w:rsid w:val="006459F7"/>
    <w:rsid w:val="00647529"/>
    <w:rsid w:val="0065142B"/>
    <w:rsid w:val="00657C5F"/>
    <w:rsid w:val="0066201A"/>
    <w:rsid w:val="00667387"/>
    <w:rsid w:val="00676A99"/>
    <w:rsid w:val="00684387"/>
    <w:rsid w:val="00686E2F"/>
    <w:rsid w:val="006901D8"/>
    <w:rsid w:val="00692DAD"/>
    <w:rsid w:val="006A3CE8"/>
    <w:rsid w:val="006A6375"/>
    <w:rsid w:val="006B26A5"/>
    <w:rsid w:val="006B649A"/>
    <w:rsid w:val="006C2317"/>
    <w:rsid w:val="006C46AA"/>
    <w:rsid w:val="006C5DBE"/>
    <w:rsid w:val="006D1824"/>
    <w:rsid w:val="006D554A"/>
    <w:rsid w:val="006D68FD"/>
    <w:rsid w:val="006F0FE4"/>
    <w:rsid w:val="006F621F"/>
    <w:rsid w:val="007115DA"/>
    <w:rsid w:val="00712878"/>
    <w:rsid w:val="007173AB"/>
    <w:rsid w:val="00720663"/>
    <w:rsid w:val="0073761D"/>
    <w:rsid w:val="007428A8"/>
    <w:rsid w:val="00744494"/>
    <w:rsid w:val="00745961"/>
    <w:rsid w:val="00747D4B"/>
    <w:rsid w:val="00756A3A"/>
    <w:rsid w:val="00767DC7"/>
    <w:rsid w:val="00771998"/>
    <w:rsid w:val="00774148"/>
    <w:rsid w:val="0078430E"/>
    <w:rsid w:val="007858A1"/>
    <w:rsid w:val="00791997"/>
    <w:rsid w:val="007A55C8"/>
    <w:rsid w:val="007B3775"/>
    <w:rsid w:val="007B77CF"/>
    <w:rsid w:val="007C0463"/>
    <w:rsid w:val="007C512E"/>
    <w:rsid w:val="007C71E8"/>
    <w:rsid w:val="007D484E"/>
    <w:rsid w:val="007D665B"/>
    <w:rsid w:val="007D6D08"/>
    <w:rsid w:val="007E7F3F"/>
    <w:rsid w:val="007F6EC2"/>
    <w:rsid w:val="0080368E"/>
    <w:rsid w:val="0080446C"/>
    <w:rsid w:val="00806224"/>
    <w:rsid w:val="0081455A"/>
    <w:rsid w:val="00820CFE"/>
    <w:rsid w:val="00824857"/>
    <w:rsid w:val="00824EC7"/>
    <w:rsid w:val="00852883"/>
    <w:rsid w:val="00865716"/>
    <w:rsid w:val="008705A8"/>
    <w:rsid w:val="00893CD2"/>
    <w:rsid w:val="008A003B"/>
    <w:rsid w:val="008A2014"/>
    <w:rsid w:val="008A4596"/>
    <w:rsid w:val="008B065D"/>
    <w:rsid w:val="008B1069"/>
    <w:rsid w:val="008B12AF"/>
    <w:rsid w:val="008B464C"/>
    <w:rsid w:val="008C03E8"/>
    <w:rsid w:val="008C414B"/>
    <w:rsid w:val="008C5F3C"/>
    <w:rsid w:val="008D3C7A"/>
    <w:rsid w:val="008E56BA"/>
    <w:rsid w:val="008F0FF6"/>
    <w:rsid w:val="008F2D7B"/>
    <w:rsid w:val="008F61E5"/>
    <w:rsid w:val="008F7869"/>
    <w:rsid w:val="00902049"/>
    <w:rsid w:val="00921DD1"/>
    <w:rsid w:val="0092717E"/>
    <w:rsid w:val="00937524"/>
    <w:rsid w:val="00946A82"/>
    <w:rsid w:val="009520D6"/>
    <w:rsid w:val="0095630E"/>
    <w:rsid w:val="00971DB0"/>
    <w:rsid w:val="00974801"/>
    <w:rsid w:val="0097641B"/>
    <w:rsid w:val="00977C63"/>
    <w:rsid w:val="00996A4F"/>
    <w:rsid w:val="009A6184"/>
    <w:rsid w:val="009A66D6"/>
    <w:rsid w:val="009C2391"/>
    <w:rsid w:val="009C74BB"/>
    <w:rsid w:val="009D4067"/>
    <w:rsid w:val="009E2E69"/>
    <w:rsid w:val="009E362B"/>
    <w:rsid w:val="009F421C"/>
    <w:rsid w:val="00A07DB7"/>
    <w:rsid w:val="00A11B2F"/>
    <w:rsid w:val="00A171C7"/>
    <w:rsid w:val="00A22891"/>
    <w:rsid w:val="00A26AE3"/>
    <w:rsid w:val="00A26D31"/>
    <w:rsid w:val="00A400F9"/>
    <w:rsid w:val="00A41C85"/>
    <w:rsid w:val="00A433EA"/>
    <w:rsid w:val="00A45933"/>
    <w:rsid w:val="00A473BB"/>
    <w:rsid w:val="00A536D8"/>
    <w:rsid w:val="00A62250"/>
    <w:rsid w:val="00A6518B"/>
    <w:rsid w:val="00A7013E"/>
    <w:rsid w:val="00A80C36"/>
    <w:rsid w:val="00A84DF8"/>
    <w:rsid w:val="00AA3E86"/>
    <w:rsid w:val="00AB2B86"/>
    <w:rsid w:val="00AC6B12"/>
    <w:rsid w:val="00AD549A"/>
    <w:rsid w:val="00AD6041"/>
    <w:rsid w:val="00AD6387"/>
    <w:rsid w:val="00AF11AF"/>
    <w:rsid w:val="00AF5178"/>
    <w:rsid w:val="00AF6352"/>
    <w:rsid w:val="00B020B2"/>
    <w:rsid w:val="00B05DDE"/>
    <w:rsid w:val="00B1317D"/>
    <w:rsid w:val="00B17E0E"/>
    <w:rsid w:val="00B22A1A"/>
    <w:rsid w:val="00B22F84"/>
    <w:rsid w:val="00B3042F"/>
    <w:rsid w:val="00B34B27"/>
    <w:rsid w:val="00B352D4"/>
    <w:rsid w:val="00B4053C"/>
    <w:rsid w:val="00B44865"/>
    <w:rsid w:val="00B51ED8"/>
    <w:rsid w:val="00B524C5"/>
    <w:rsid w:val="00B654D8"/>
    <w:rsid w:val="00B669A3"/>
    <w:rsid w:val="00B74A03"/>
    <w:rsid w:val="00B83210"/>
    <w:rsid w:val="00B936E8"/>
    <w:rsid w:val="00BA524D"/>
    <w:rsid w:val="00BA5591"/>
    <w:rsid w:val="00BA5E02"/>
    <w:rsid w:val="00BA79BC"/>
    <w:rsid w:val="00BA7DDF"/>
    <w:rsid w:val="00BB10FF"/>
    <w:rsid w:val="00BB3F0A"/>
    <w:rsid w:val="00BB59A0"/>
    <w:rsid w:val="00BC3F32"/>
    <w:rsid w:val="00BD28F0"/>
    <w:rsid w:val="00BD5120"/>
    <w:rsid w:val="00BD70D4"/>
    <w:rsid w:val="00BE08B6"/>
    <w:rsid w:val="00BE656F"/>
    <w:rsid w:val="00BF0DE9"/>
    <w:rsid w:val="00BF20A9"/>
    <w:rsid w:val="00BF38E2"/>
    <w:rsid w:val="00C121A2"/>
    <w:rsid w:val="00C24A64"/>
    <w:rsid w:val="00C26E19"/>
    <w:rsid w:val="00C303C1"/>
    <w:rsid w:val="00C30E94"/>
    <w:rsid w:val="00C31027"/>
    <w:rsid w:val="00C323AA"/>
    <w:rsid w:val="00C370F6"/>
    <w:rsid w:val="00C4383B"/>
    <w:rsid w:val="00C45322"/>
    <w:rsid w:val="00C457D3"/>
    <w:rsid w:val="00C61683"/>
    <w:rsid w:val="00C730D3"/>
    <w:rsid w:val="00CB0E39"/>
    <w:rsid w:val="00CB3C53"/>
    <w:rsid w:val="00CC36C2"/>
    <w:rsid w:val="00CD2017"/>
    <w:rsid w:val="00CF056F"/>
    <w:rsid w:val="00CF68FC"/>
    <w:rsid w:val="00CF6DF7"/>
    <w:rsid w:val="00D06374"/>
    <w:rsid w:val="00D111F9"/>
    <w:rsid w:val="00D126E3"/>
    <w:rsid w:val="00D2297E"/>
    <w:rsid w:val="00D23A25"/>
    <w:rsid w:val="00D3637B"/>
    <w:rsid w:val="00D46337"/>
    <w:rsid w:val="00D50A5B"/>
    <w:rsid w:val="00D53A0B"/>
    <w:rsid w:val="00D634EA"/>
    <w:rsid w:val="00D661D1"/>
    <w:rsid w:val="00D734F0"/>
    <w:rsid w:val="00D852D2"/>
    <w:rsid w:val="00D92600"/>
    <w:rsid w:val="00DA4248"/>
    <w:rsid w:val="00DA4EB2"/>
    <w:rsid w:val="00DA6225"/>
    <w:rsid w:val="00DA67DC"/>
    <w:rsid w:val="00DB008D"/>
    <w:rsid w:val="00DC506E"/>
    <w:rsid w:val="00DD0401"/>
    <w:rsid w:val="00DD36C6"/>
    <w:rsid w:val="00DD6499"/>
    <w:rsid w:val="00DE243C"/>
    <w:rsid w:val="00DE3DE1"/>
    <w:rsid w:val="00DF0319"/>
    <w:rsid w:val="00DF193F"/>
    <w:rsid w:val="00DF5966"/>
    <w:rsid w:val="00DF5D1B"/>
    <w:rsid w:val="00E10B84"/>
    <w:rsid w:val="00E12C5D"/>
    <w:rsid w:val="00E20729"/>
    <w:rsid w:val="00E210BB"/>
    <w:rsid w:val="00E45664"/>
    <w:rsid w:val="00E51AA4"/>
    <w:rsid w:val="00E666D0"/>
    <w:rsid w:val="00E67C12"/>
    <w:rsid w:val="00E82FE2"/>
    <w:rsid w:val="00E8515C"/>
    <w:rsid w:val="00E86546"/>
    <w:rsid w:val="00EA3099"/>
    <w:rsid w:val="00EA3FA7"/>
    <w:rsid w:val="00EA600B"/>
    <w:rsid w:val="00EA6BFA"/>
    <w:rsid w:val="00EA7067"/>
    <w:rsid w:val="00EA7CCE"/>
    <w:rsid w:val="00EB65BC"/>
    <w:rsid w:val="00EB6A47"/>
    <w:rsid w:val="00ED18F1"/>
    <w:rsid w:val="00ED38D0"/>
    <w:rsid w:val="00ED511F"/>
    <w:rsid w:val="00ED5C08"/>
    <w:rsid w:val="00EE2F4E"/>
    <w:rsid w:val="00EF0CD9"/>
    <w:rsid w:val="00EF1957"/>
    <w:rsid w:val="00EF3A91"/>
    <w:rsid w:val="00F039C4"/>
    <w:rsid w:val="00F0589E"/>
    <w:rsid w:val="00F100DD"/>
    <w:rsid w:val="00F144B8"/>
    <w:rsid w:val="00F23AE2"/>
    <w:rsid w:val="00F27995"/>
    <w:rsid w:val="00F27CFC"/>
    <w:rsid w:val="00F30A3A"/>
    <w:rsid w:val="00F75936"/>
    <w:rsid w:val="00F81B5E"/>
    <w:rsid w:val="00F836BF"/>
    <w:rsid w:val="00F853DB"/>
    <w:rsid w:val="00FA6901"/>
    <w:rsid w:val="00FB00AB"/>
    <w:rsid w:val="00FB059B"/>
    <w:rsid w:val="00FB08B0"/>
    <w:rsid w:val="00FB7941"/>
    <w:rsid w:val="00FC25BF"/>
    <w:rsid w:val="00FC40D9"/>
    <w:rsid w:val="00FD13F5"/>
    <w:rsid w:val="00FD5946"/>
    <w:rsid w:val="00FD5D1E"/>
    <w:rsid w:val="00FE38A8"/>
    <w:rsid w:val="00FE6EC4"/>
    <w:rsid w:val="00FF22CF"/>
    <w:rsid w:val="00FF4C1C"/>
    <w:rsid w:val="026D1A15"/>
    <w:rsid w:val="07F37DC7"/>
    <w:rsid w:val="088B47F9"/>
    <w:rsid w:val="212E0DDC"/>
    <w:rsid w:val="2933052E"/>
    <w:rsid w:val="2DB82695"/>
    <w:rsid w:val="316A6763"/>
    <w:rsid w:val="6FE4479C"/>
    <w:rsid w:val="7E420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Arial MT" w:hAnsi="Arial MT" w:eastAsia="Arial MT" w:cs="Arial MT"/>
      <w:sz w:val="22"/>
      <w:szCs w:val="22"/>
      <w:lang w:val="es-E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5">
    <w:name w:val="Strong"/>
    <w:basedOn w:val="2"/>
    <w:qFormat/>
    <w:uiPriority w:val="22"/>
    <w:rPr>
      <w:b/>
      <w:bCs/>
    </w:rPr>
  </w:style>
  <w:style w:type="paragraph" w:styleId="6">
    <w:name w:val="Normal (Web)"/>
    <w:basedOn w:val="1"/>
    <w:semiHidden/>
    <w:unhideWhenUsed/>
    <w:qFormat/>
    <w:uiPriority w:val="99"/>
    <w:pPr>
      <w:widowControl/>
      <w:autoSpaceDE/>
      <w:autoSpaceDN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s-CO" w:eastAsia="es-CO"/>
    </w:rPr>
  </w:style>
  <w:style w:type="paragraph" w:styleId="7">
    <w:name w:val="Body Text"/>
    <w:basedOn w:val="1"/>
    <w:link w:val="15"/>
    <w:qFormat/>
    <w:uiPriority w:val="1"/>
    <w:rPr>
      <w:sz w:val="24"/>
      <w:szCs w:val="24"/>
    </w:rPr>
  </w:style>
  <w:style w:type="paragraph" w:styleId="8">
    <w:name w:val="Title"/>
    <w:basedOn w:val="1"/>
    <w:qFormat/>
    <w:uiPriority w:val="10"/>
    <w:pPr>
      <w:spacing w:before="84"/>
      <w:ind w:left="1074" w:right="1091"/>
      <w:jc w:val="center"/>
    </w:pPr>
    <w:rPr>
      <w:rFonts w:ascii="Arial" w:hAnsi="Arial" w:eastAsia="Arial" w:cs="Arial"/>
      <w:b/>
      <w:bCs/>
      <w:sz w:val="24"/>
      <w:szCs w:val="24"/>
    </w:rPr>
  </w:style>
  <w:style w:type="table" w:styleId="9">
    <w:name w:val="Table Grid"/>
    <w:basedOn w:val="3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ind w:left="102" w:right="166"/>
    </w:pPr>
  </w:style>
  <w:style w:type="paragraph" w:customStyle="1" w:styleId="12">
    <w:name w:val="Table Paragraph"/>
    <w:basedOn w:val="1"/>
    <w:qFormat/>
    <w:uiPriority w:val="1"/>
    <w:rPr>
      <w:rFonts w:ascii="Arial" w:hAnsi="Arial" w:eastAsia="Arial" w:cs="Arial"/>
    </w:rPr>
  </w:style>
  <w:style w:type="paragraph" w:styleId="13">
    <w:name w:val="No Spacing"/>
    <w:link w:val="14"/>
    <w:qFormat/>
    <w:uiPriority w:val="1"/>
    <w:pPr>
      <w:widowControl/>
      <w:autoSpaceDE/>
      <w:autoSpaceDN/>
    </w:pPr>
    <w:rPr>
      <w:rFonts w:asciiTheme="minorHAnsi" w:hAnsiTheme="minorHAnsi" w:eastAsiaTheme="minorEastAsia" w:cstheme="minorBidi"/>
      <w:sz w:val="22"/>
      <w:szCs w:val="22"/>
      <w:lang w:val="es-CO" w:eastAsia="es-CO" w:bidi="ar-SA"/>
    </w:rPr>
  </w:style>
  <w:style w:type="character" w:customStyle="1" w:styleId="14">
    <w:name w:val="Sin espaciado Car"/>
    <w:basedOn w:val="2"/>
    <w:link w:val="13"/>
    <w:qFormat/>
    <w:uiPriority w:val="1"/>
    <w:rPr>
      <w:rFonts w:eastAsiaTheme="minorEastAsia"/>
      <w:lang w:val="es-CO" w:eastAsia="es-CO"/>
    </w:rPr>
  </w:style>
  <w:style w:type="character" w:customStyle="1" w:styleId="15">
    <w:name w:val="Texto independiente Car"/>
    <w:basedOn w:val="2"/>
    <w:link w:val="7"/>
    <w:qFormat/>
    <w:uiPriority w:val="1"/>
    <w:rPr>
      <w:rFonts w:ascii="Arial MT" w:hAnsi="Arial MT" w:eastAsia="Arial MT" w:cs="Arial MT"/>
      <w:sz w:val="24"/>
      <w:szCs w:val="24"/>
      <w:lang w:val="es-ES"/>
    </w:rPr>
  </w:style>
  <w:style w:type="character" w:customStyle="1" w:styleId="16">
    <w:name w:val="ui-text"/>
    <w:basedOn w:val="2"/>
    <w:qFormat/>
    <w:uiPriority w:val="0"/>
  </w:style>
  <w:style w:type="paragraph" w:customStyle="1" w:styleId="17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EastAsia"/>
      <w:color w:val="000000"/>
      <w:sz w:val="24"/>
      <w:szCs w:val="24"/>
      <w:lang w:val="es-CO" w:eastAsia="en-US" w:bidi="ar-SA"/>
    </w:rPr>
  </w:style>
  <w:style w:type="table" w:customStyle="1" w:styleId="18">
    <w:name w:val="TableGrid"/>
    <w:qFormat/>
    <w:uiPriority w:val="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9" Type="http://schemas.openxmlformats.org/officeDocument/2006/relationships/fontTable" Target="fontTable.xml"/><Relationship Id="rId38" Type="http://schemas.openxmlformats.org/officeDocument/2006/relationships/customXml" Target="../customXml/item2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807BF1D-A095-4ADE-B0C3-F4F1BDA0313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332</Words>
  <Characters>1897</Characters>
  <Lines>15</Lines>
  <Paragraphs>4</Paragraphs>
  <TotalTime>4</TotalTime>
  <ScaleCrop>false</ScaleCrop>
  <LinksUpToDate>false</LinksUpToDate>
  <CharactersWithSpaces>2225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2024-02-20T15:41:00Z</dcterms:created>
  <dc:creator>Ingrid Yuleyni Olivero Navia</dc:creator>
  <cp:lastModifiedBy>Claudia Milena Gómez Arias</cp:lastModifiedBy>
  <dcterms:modified xsi:type="dcterms:W3CDTF">2025-11-17T05:37:15Z</dcterms:modified>
  <cp:revision>327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2022-06-16T00:00:00Z</vt:filetime>
  </property>
  <property fmtid="{D5CDD505-2E9C-101B-9397-08002B2CF9AE}" pid="5" name="KSOProductBuildVer">
    <vt:lpwstr>3082-12.2.0.23155</vt:lpwstr>
  </property>
  <property fmtid="{D5CDD505-2E9C-101B-9397-08002B2CF9AE}" pid="6" name="ICV">
    <vt:lpwstr>98FD19B6CED24F7B955CA2595F5F82CA_12</vt:lpwstr>
  </property>
</Properties>
</file>